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436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ayout w:type="fixed"/>
        <w:tblLook w:val="0000" w:firstRow="0" w:lastRow="0" w:firstColumn="0" w:lastColumn="0" w:noHBand="0" w:noVBand="0"/>
      </w:tblPr>
      <w:tblGrid>
        <w:gridCol w:w="3246"/>
        <w:gridCol w:w="4394"/>
        <w:gridCol w:w="2796"/>
      </w:tblGrid>
      <w:tr w:rsidR="009E675D" w:rsidRPr="00372611" w:rsidTr="00033966">
        <w:trPr>
          <w:trHeight w:val="2098"/>
        </w:trPr>
        <w:tc>
          <w:tcPr>
            <w:tcW w:w="3246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33966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="009C2806" w:rsidRPr="000A5A7D" w:rsidRDefault="009C2806" w:rsidP="00033966">
            <w:pPr>
              <w:spacing w:after="0"/>
              <w:rPr>
                <w:rFonts w:cstheme="minorHAnsi"/>
                <w:b/>
                <w:color w:val="000000" w:themeColor="text1"/>
              </w:rPr>
            </w:pPr>
          </w:p>
          <w:p w:rsidR="009E45DE" w:rsidRDefault="00F0192D" w:rsidP="00033966">
            <w:pPr>
              <w:spacing w:after="0"/>
              <w:rPr>
                <w:rFonts w:cstheme="minorHAnsi"/>
                <w:b/>
                <w:color w:val="000000" w:themeColor="text1"/>
                <w:lang w:val="es-ES"/>
              </w:rPr>
            </w:pPr>
            <w:r>
              <w:rPr>
                <w:rFonts w:cstheme="minorHAnsi"/>
                <w:b/>
                <w:color w:val="000000" w:themeColor="text1"/>
                <w:lang w:val="es-ES"/>
              </w:rPr>
              <w:t>El laberinto del fauno</w:t>
            </w:r>
            <w:r w:rsidR="009E45DE">
              <w:rPr>
                <w:rFonts w:cstheme="minorHAnsi"/>
                <w:b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Pan’s</w:t>
            </w:r>
            <w:proofErr w:type="spellEnd"/>
            <w:r>
              <w:rPr>
                <w:rFonts w:cstheme="minorHAnsi"/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i/>
                <w:color w:val="000000" w:themeColor="text1"/>
                <w:lang w:val="es-ES"/>
              </w:rPr>
              <w:t>Labyrinth</w:t>
            </w:r>
            <w:proofErr w:type="spellEnd"/>
          </w:p>
          <w:p w:rsidR="009E675D" w:rsidRPr="009E45DE" w:rsidRDefault="009E675D" w:rsidP="00033966">
            <w:pPr>
              <w:spacing w:after="0"/>
              <w:jc w:val="right"/>
              <w:rPr>
                <w:rFonts w:cstheme="minorHAnsi"/>
                <w:lang w:val="es-E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EFFF"/>
          </w:tcPr>
          <w:p w:rsidR="009E675D" w:rsidRDefault="009E675D" w:rsidP="00033966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="009E675D" w:rsidRDefault="009E675D" w:rsidP="00033966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</w:p>
          <w:p w:rsidR="00516CEF" w:rsidRDefault="00516CEF" w:rsidP="00033966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20% of</w:t>
            </w:r>
            <w:r w:rsidRPr="00516CEF">
              <w:rPr>
                <w:rFonts w:cstheme="minorHAnsi"/>
                <w:bCs/>
              </w:rPr>
              <w:t xml:space="preserve"> your A level </w:t>
            </w:r>
            <w:r>
              <w:rPr>
                <w:rFonts w:cstheme="minorHAnsi"/>
                <w:bCs/>
              </w:rPr>
              <w:t>is assessed through studying</w:t>
            </w:r>
            <w:r w:rsidRPr="00516CEF">
              <w:rPr>
                <w:rFonts w:cstheme="minorHAnsi"/>
                <w:bCs/>
              </w:rPr>
              <w:t xml:space="preserve"> a book and a film. The film that we study is Pan’s Labyrinth (2006) by Guillermo del Toro. You will be assessed by essay at the end of the course (paper 2). </w:t>
            </w:r>
          </w:p>
          <w:p w:rsidR="00516CEF" w:rsidRPr="00516CEF" w:rsidRDefault="00516CEF" w:rsidP="00033966">
            <w:pPr>
              <w:spacing w:after="0"/>
              <w:rPr>
                <w:rFonts w:cstheme="minorHAnsi"/>
                <w:bCs/>
                <w:color w:val="522A5B"/>
              </w:rPr>
            </w:pPr>
          </w:p>
        </w:tc>
        <w:tc>
          <w:tcPr>
            <w:tcW w:w="2796" w:type="dxa"/>
            <w:vMerge w:val="restart"/>
            <w:shd w:val="clear" w:color="auto" w:fill="FFEFFF"/>
          </w:tcPr>
          <w:p w:rsidR="009E675D" w:rsidRPr="00372611" w:rsidRDefault="0094060A" w:rsidP="00033966">
            <w:pPr>
              <w:spacing w:after="0" w:line="276" w:lineRule="auto"/>
              <w:rPr>
                <w:rFonts w:cstheme="minorHAnsi"/>
                <w:b/>
                <w:bCs/>
                <w:color w:val="522A5B"/>
                <w:u w:val="single"/>
              </w:rPr>
            </w:pPr>
            <w:proofErr w:type="spellStart"/>
            <w:r w:rsidRPr="00372611">
              <w:rPr>
                <w:rFonts w:cstheme="minorHAnsi"/>
                <w:b/>
                <w:bCs/>
                <w:color w:val="522A5B"/>
                <w:u w:val="single"/>
              </w:rPr>
              <w:t>Expresiones</w:t>
            </w:r>
            <w:proofErr w:type="spellEnd"/>
            <w:r w:rsidRPr="00372611">
              <w:rPr>
                <w:rFonts w:cstheme="minorHAnsi"/>
                <w:b/>
                <w:bCs/>
                <w:color w:val="522A5B"/>
                <w:u w:val="single"/>
              </w:rPr>
              <w:t xml:space="preserve"> claves</w:t>
            </w:r>
          </w:p>
          <w:p w:rsidR="008F23DD" w:rsidRPr="00372611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516CEF">
              <w:rPr>
                <w:rFonts w:eastAsia="Calibri" w:cstheme="minorHAnsi"/>
                <w:b/>
              </w:rPr>
              <w:t>Creo</w:t>
            </w:r>
            <w:proofErr w:type="spellEnd"/>
            <w:r w:rsidRPr="00516CEF">
              <w:rPr>
                <w:rFonts w:eastAsia="Calibri" w:cstheme="minorHAnsi"/>
                <w:b/>
              </w:rPr>
              <w:t xml:space="preserve"> que...</w:t>
            </w:r>
            <w:r w:rsidR="00372611" w:rsidRPr="00516CEF">
              <w:rPr>
                <w:rFonts w:eastAsia="Calibri" w:cstheme="minorHAnsi"/>
              </w:rPr>
              <w:t xml:space="preserve"> </w:t>
            </w:r>
            <w:r w:rsidR="00372611" w:rsidRPr="00372611">
              <w:rPr>
                <w:rFonts w:eastAsia="Calibri" w:cstheme="minorHAnsi"/>
                <w:i/>
              </w:rPr>
              <w:t>I think that</w:t>
            </w:r>
          </w:p>
          <w:p w:rsidR="008F23DD" w:rsidRPr="00372611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372611">
              <w:rPr>
                <w:rFonts w:eastAsia="Calibri" w:cstheme="minorHAnsi"/>
                <w:b/>
              </w:rPr>
              <w:t>Pienso</w:t>
            </w:r>
            <w:proofErr w:type="spellEnd"/>
            <w:r w:rsidRPr="00372611">
              <w:rPr>
                <w:rFonts w:eastAsia="Calibri" w:cstheme="minorHAnsi"/>
                <w:b/>
              </w:rPr>
              <w:t xml:space="preserve"> que...</w:t>
            </w:r>
            <w:r w:rsidR="00372611" w:rsidRPr="00372611">
              <w:rPr>
                <w:rFonts w:eastAsia="Calibri" w:cstheme="minorHAnsi"/>
              </w:rPr>
              <w:t xml:space="preserve"> </w:t>
            </w:r>
            <w:r w:rsidR="00372611" w:rsidRPr="00372611">
              <w:rPr>
                <w:rFonts w:eastAsia="Calibri" w:cstheme="minorHAnsi"/>
                <w:i/>
              </w:rPr>
              <w:t>I think that</w:t>
            </w:r>
          </w:p>
          <w:p w:rsidR="008F23DD" w:rsidRPr="00372611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r w:rsidRPr="00372611">
              <w:rPr>
                <w:rFonts w:eastAsia="Calibri" w:cstheme="minorHAnsi"/>
                <w:b/>
              </w:rPr>
              <w:t xml:space="preserve">Me </w:t>
            </w:r>
            <w:proofErr w:type="spellStart"/>
            <w:r w:rsidRPr="00372611">
              <w:rPr>
                <w:rFonts w:eastAsia="Calibri" w:cstheme="minorHAnsi"/>
                <w:b/>
              </w:rPr>
              <w:t>parece</w:t>
            </w:r>
            <w:proofErr w:type="spellEnd"/>
            <w:r w:rsidRPr="00372611">
              <w:rPr>
                <w:rFonts w:eastAsia="Calibri" w:cstheme="minorHAnsi"/>
                <w:b/>
              </w:rPr>
              <w:t xml:space="preserve"> que...</w:t>
            </w:r>
            <w:r w:rsidR="00372611" w:rsidRPr="00372611">
              <w:rPr>
                <w:rFonts w:eastAsia="Calibri" w:cstheme="minorHAnsi"/>
              </w:rPr>
              <w:t xml:space="preserve"> </w:t>
            </w:r>
            <w:r w:rsidR="00372611" w:rsidRPr="00372611">
              <w:rPr>
                <w:rFonts w:eastAsia="Calibri" w:cstheme="minorHAnsi"/>
                <w:i/>
              </w:rPr>
              <w:t>It seems to me that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372611">
              <w:rPr>
                <w:rFonts w:eastAsia="Calibri" w:cstheme="minorHAnsi"/>
                <w:b/>
              </w:rPr>
              <w:t>Encuentro</w:t>
            </w:r>
            <w:proofErr w:type="spellEnd"/>
            <w:r w:rsidRPr="00372611">
              <w:rPr>
                <w:rFonts w:eastAsia="Calibri" w:cstheme="minorHAnsi"/>
                <w:b/>
              </w:rPr>
              <w:t xml:space="preserve"> que…</w:t>
            </w:r>
            <w:r w:rsidR="00372611" w:rsidRPr="00372611">
              <w:rPr>
                <w:rFonts w:eastAsia="Calibri" w:cstheme="minorHAnsi"/>
              </w:rPr>
              <w:t xml:space="preserve"> </w:t>
            </w:r>
            <w:r w:rsidR="00372611" w:rsidRPr="00BD6A80">
              <w:rPr>
                <w:rFonts w:eastAsia="Calibri" w:cstheme="minorHAnsi"/>
                <w:i/>
              </w:rPr>
              <w:t>I find that</w:t>
            </w:r>
          </w:p>
          <w:p w:rsidR="008F23DD" w:rsidRPr="00372611" w:rsidRDefault="008F23DD" w:rsidP="00033966">
            <w:pPr>
              <w:spacing w:after="0" w:line="276" w:lineRule="auto"/>
              <w:rPr>
                <w:rFonts w:eastAsia="Calibri" w:cstheme="minorHAnsi"/>
                <w:lang w:val="es-ES"/>
              </w:rPr>
            </w:pPr>
            <w:proofErr w:type="spellStart"/>
            <w:r w:rsidRPr="00BD6A80">
              <w:rPr>
                <w:rFonts w:eastAsia="Calibri" w:cstheme="minorHAnsi"/>
                <w:b/>
              </w:rPr>
              <w:t>Considero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que…</w:t>
            </w:r>
            <w:r w:rsidR="00BD6A80" w:rsidRPr="00BD6A80">
              <w:rPr>
                <w:rFonts w:eastAsia="Calibri" w:cstheme="minorHAnsi"/>
              </w:rPr>
              <w:t xml:space="preserve"> </w:t>
            </w:r>
            <w:r w:rsidR="00BD6A80" w:rsidRPr="00BD6A80">
              <w:rPr>
                <w:rFonts w:eastAsia="Calibri" w:cstheme="minorHAnsi"/>
                <w:i/>
                <w:lang w:val="es-ES"/>
              </w:rPr>
              <w:t xml:space="preserve">I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consider</w:t>
            </w:r>
            <w:proofErr w:type="spellEnd"/>
            <w:r w:rsidR="00BD6A80" w:rsidRPr="00BD6A80">
              <w:rPr>
                <w:rFonts w:eastAsia="Calibri" w:cstheme="minorHAnsi"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that</w:t>
            </w:r>
            <w:proofErr w:type="spellEnd"/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r w:rsidRPr="00BD6A80">
              <w:rPr>
                <w:rFonts w:eastAsia="Calibri" w:cstheme="minorHAnsi"/>
                <w:b/>
                <w:lang w:val="es-ES"/>
              </w:rPr>
              <w:t>Estoy seguro de que…</w:t>
            </w:r>
            <w:r w:rsidR="00BD6A80">
              <w:rPr>
                <w:rFonts w:eastAsia="Calibri" w:cstheme="minorHAnsi"/>
                <w:lang w:val="es-ES"/>
              </w:rPr>
              <w:t xml:space="preserve"> </w:t>
            </w:r>
            <w:r w:rsidR="00BD6A80" w:rsidRPr="00BD6A80">
              <w:rPr>
                <w:rFonts w:eastAsia="Calibri" w:cstheme="minorHAnsi"/>
                <w:i/>
              </w:rPr>
              <w:t>I am sure that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BD6A80">
              <w:rPr>
                <w:rFonts w:eastAsia="Calibri" w:cstheme="minorHAnsi"/>
                <w:b/>
              </w:rPr>
              <w:t>Estoy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BD6A80">
              <w:rPr>
                <w:rFonts w:eastAsia="Calibri" w:cstheme="minorHAnsi"/>
                <w:b/>
              </w:rPr>
              <w:t>convencido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de que…</w:t>
            </w:r>
            <w:r w:rsidR="00BD6A80" w:rsidRPr="00BD6A80">
              <w:rPr>
                <w:rFonts w:eastAsia="Calibri" w:cstheme="minorHAnsi"/>
              </w:rPr>
              <w:t xml:space="preserve"> </w:t>
            </w:r>
            <w:r w:rsidR="00BD6A80" w:rsidRPr="00BD6A80">
              <w:rPr>
                <w:rFonts w:eastAsia="Calibri" w:cstheme="minorHAnsi"/>
                <w:i/>
              </w:rPr>
              <w:t>I am convinced that</w:t>
            </w:r>
          </w:p>
          <w:p w:rsidR="008F23DD" w:rsidRPr="00372611" w:rsidRDefault="008F23DD" w:rsidP="00033966">
            <w:pPr>
              <w:spacing w:after="0" w:line="276" w:lineRule="auto"/>
              <w:rPr>
                <w:rFonts w:eastAsia="Calibri" w:cstheme="minorHAnsi"/>
                <w:lang w:val="es-ES"/>
              </w:rPr>
            </w:pPr>
            <w:r w:rsidRPr="00BD6A80">
              <w:rPr>
                <w:rFonts w:eastAsia="Calibri" w:cstheme="minorHAnsi"/>
                <w:b/>
                <w:lang w:val="es-ES"/>
              </w:rPr>
              <w:t>Está claro que ...</w:t>
            </w:r>
            <w:r w:rsidR="00BD6A80">
              <w:rPr>
                <w:rFonts w:eastAsia="Calibri" w:cstheme="minorHAnsi"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It’s</w:t>
            </w:r>
            <w:proofErr w:type="spellEnd"/>
            <w:r w:rsidR="00BD6A80" w:rsidRPr="00BD6A80">
              <w:rPr>
                <w:rFonts w:eastAsia="Calibri" w:cstheme="minorHAnsi"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clear</w:t>
            </w:r>
            <w:proofErr w:type="spellEnd"/>
            <w:r w:rsidR="00BD6A80" w:rsidRPr="00BD6A80">
              <w:rPr>
                <w:rFonts w:eastAsia="Calibri" w:cstheme="minorHAnsi"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that</w:t>
            </w:r>
            <w:proofErr w:type="spellEnd"/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BD6A80">
              <w:rPr>
                <w:rFonts w:eastAsia="Calibri" w:cstheme="minorHAnsi"/>
                <w:b/>
                <w:bCs/>
              </w:rPr>
              <w:t xml:space="preserve">No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creo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 xml:space="preserve"> que (+subjunctive)</w:t>
            </w:r>
            <w:r w:rsidR="00BD6A80" w:rsidRPr="00BD6A80">
              <w:rPr>
                <w:rFonts w:eastAsia="Calibri" w:cstheme="minorHAnsi"/>
                <w:bCs/>
              </w:rPr>
              <w:t xml:space="preserve"> </w:t>
            </w:r>
            <w:r w:rsidR="00BD6A80" w:rsidRPr="00BD6A80">
              <w:rPr>
                <w:rFonts w:eastAsia="Calibri" w:cstheme="minorHAnsi"/>
                <w:bCs/>
                <w:i/>
              </w:rPr>
              <w:t>I don’t think that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BD6A80">
              <w:rPr>
                <w:rFonts w:eastAsia="Calibri" w:cstheme="minorHAnsi"/>
                <w:b/>
                <w:bCs/>
              </w:rPr>
              <w:t xml:space="preserve">No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pienso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 xml:space="preserve"> que (+subjunctive)</w:t>
            </w:r>
            <w:r w:rsidR="00BD6A80" w:rsidRPr="00BD6A80">
              <w:rPr>
                <w:rFonts w:eastAsia="Calibri" w:cstheme="minorHAnsi"/>
                <w:bCs/>
              </w:rPr>
              <w:t xml:space="preserve"> </w:t>
            </w:r>
            <w:r w:rsidR="00BD6A80" w:rsidRPr="00BD6A80">
              <w:rPr>
                <w:rFonts w:eastAsia="Calibri" w:cstheme="minorHAnsi"/>
                <w:bCs/>
                <w:i/>
              </w:rPr>
              <w:t>I don’t think that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BD6A80">
              <w:rPr>
                <w:rFonts w:eastAsia="Calibri" w:cstheme="minorHAnsi"/>
                <w:b/>
                <w:bCs/>
              </w:rPr>
              <w:t xml:space="preserve">No me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parece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 xml:space="preserve"> que (+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subjuntive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>)</w:t>
            </w:r>
            <w:r w:rsidR="00BD6A80" w:rsidRPr="00BD6A80">
              <w:rPr>
                <w:rFonts w:eastAsia="Calibri" w:cstheme="minorHAnsi"/>
                <w:bCs/>
              </w:rPr>
              <w:t xml:space="preserve"> </w:t>
            </w:r>
            <w:r w:rsidR="00BD6A80" w:rsidRPr="00BD6A80">
              <w:rPr>
                <w:rFonts w:eastAsia="Calibri" w:cstheme="minorHAnsi"/>
                <w:bCs/>
                <w:i/>
              </w:rPr>
              <w:t>It doesn’t seem to me that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BD6A80">
              <w:rPr>
                <w:rFonts w:eastAsia="Calibri" w:cstheme="minorHAnsi"/>
                <w:b/>
                <w:bCs/>
              </w:rPr>
              <w:t xml:space="preserve">No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encuentro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 xml:space="preserve"> que (+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subjuntive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>)</w:t>
            </w:r>
            <w:r w:rsidR="00BD6A80" w:rsidRPr="00BD6A80">
              <w:rPr>
                <w:rFonts w:eastAsia="Calibri" w:cstheme="minorHAnsi"/>
                <w:bCs/>
                <w:i/>
              </w:rPr>
              <w:t xml:space="preserve"> I don’t find that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BD6A80">
              <w:rPr>
                <w:rFonts w:eastAsia="Calibri" w:cstheme="minorHAnsi"/>
                <w:b/>
                <w:bCs/>
              </w:rPr>
              <w:t xml:space="preserve">No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considero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 xml:space="preserve"> que (+ subjunctive)</w:t>
            </w:r>
            <w:r w:rsidR="00BD6A80" w:rsidRPr="00BD6A80">
              <w:rPr>
                <w:rFonts w:eastAsia="Calibri" w:cstheme="minorHAnsi"/>
                <w:bCs/>
              </w:rPr>
              <w:t xml:space="preserve"> </w:t>
            </w:r>
            <w:r w:rsidR="00BD6A80" w:rsidRPr="00BD6A80">
              <w:rPr>
                <w:rFonts w:eastAsia="Calibri" w:cstheme="minorHAnsi"/>
                <w:bCs/>
                <w:i/>
              </w:rPr>
              <w:t>I don’t consider that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  <w:bCs/>
              </w:rPr>
            </w:pPr>
            <w:r w:rsidRPr="00BD6A80">
              <w:rPr>
                <w:rFonts w:eastAsia="Calibri" w:cstheme="minorHAnsi"/>
                <w:b/>
                <w:bCs/>
              </w:rPr>
              <w:t xml:space="preserve">No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estoy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seguro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 xml:space="preserve"> de que (+ </w:t>
            </w:r>
            <w:proofErr w:type="spellStart"/>
            <w:r w:rsidRPr="00BD6A80">
              <w:rPr>
                <w:rFonts w:eastAsia="Calibri" w:cstheme="minorHAnsi"/>
                <w:b/>
                <w:bCs/>
              </w:rPr>
              <w:t>subjuntive</w:t>
            </w:r>
            <w:proofErr w:type="spellEnd"/>
            <w:r w:rsidRPr="00BD6A80">
              <w:rPr>
                <w:rFonts w:eastAsia="Calibri" w:cstheme="minorHAnsi"/>
                <w:b/>
                <w:bCs/>
              </w:rPr>
              <w:t>)</w:t>
            </w:r>
            <w:r w:rsidR="00BD6A80" w:rsidRPr="00BD6A80">
              <w:rPr>
                <w:rFonts w:eastAsia="Calibri" w:cstheme="minorHAnsi"/>
                <w:bCs/>
              </w:rPr>
              <w:t xml:space="preserve"> </w:t>
            </w:r>
            <w:r w:rsidR="00BD6A80" w:rsidRPr="00BD6A80">
              <w:rPr>
                <w:rFonts w:eastAsia="Calibri" w:cstheme="minorHAnsi"/>
                <w:bCs/>
                <w:i/>
              </w:rPr>
              <w:t>I am not sure that</w:t>
            </w:r>
          </w:p>
          <w:p w:rsidR="008F23DD" w:rsidRPr="00372611" w:rsidRDefault="008F23DD" w:rsidP="00033966">
            <w:pPr>
              <w:spacing w:after="0" w:line="276" w:lineRule="auto"/>
              <w:rPr>
                <w:rFonts w:eastAsia="Calibri" w:cstheme="minorHAnsi"/>
                <w:lang w:val="es-ES"/>
              </w:rPr>
            </w:pPr>
            <w:r w:rsidRPr="00BD6A80">
              <w:rPr>
                <w:rFonts w:eastAsia="Calibri" w:cstheme="minorHAnsi"/>
                <w:b/>
                <w:bCs/>
                <w:lang w:val="es-ES"/>
              </w:rPr>
              <w:t xml:space="preserve">No estoy convencido de que (+ </w:t>
            </w:r>
            <w:proofErr w:type="spellStart"/>
            <w:r w:rsidRPr="00BD6A80">
              <w:rPr>
                <w:rFonts w:eastAsia="Calibri" w:cstheme="minorHAnsi"/>
                <w:b/>
                <w:bCs/>
                <w:lang w:val="es-ES"/>
              </w:rPr>
              <w:t>subjunctive</w:t>
            </w:r>
            <w:proofErr w:type="spellEnd"/>
            <w:r w:rsidRPr="00BD6A80">
              <w:rPr>
                <w:rFonts w:eastAsia="Calibri" w:cstheme="minorHAnsi"/>
                <w:b/>
                <w:bCs/>
                <w:lang w:val="es-ES"/>
              </w:rPr>
              <w:t>)</w:t>
            </w:r>
            <w:r w:rsidR="00BD6A80" w:rsidRPr="00BD6A80">
              <w:rPr>
                <w:rFonts w:eastAsia="Calibri" w:cstheme="minorHAnsi"/>
                <w:bCs/>
                <w:i/>
                <w:lang w:val="es-ES"/>
              </w:rPr>
              <w:t xml:space="preserve"> I am </w:t>
            </w:r>
            <w:proofErr w:type="spellStart"/>
            <w:r w:rsidR="00BD6A80" w:rsidRPr="00BD6A80">
              <w:rPr>
                <w:rFonts w:eastAsia="Calibri" w:cstheme="minorHAnsi"/>
                <w:bCs/>
                <w:i/>
                <w:lang w:val="es-ES"/>
              </w:rPr>
              <w:t>not</w:t>
            </w:r>
            <w:proofErr w:type="spellEnd"/>
            <w:r w:rsidR="00BD6A80" w:rsidRPr="00BD6A80">
              <w:rPr>
                <w:rFonts w:eastAsia="Calibri" w:cstheme="minorHAnsi"/>
                <w:bCs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bCs/>
                <w:i/>
                <w:lang w:val="es-ES"/>
              </w:rPr>
              <w:t>convinced</w:t>
            </w:r>
            <w:proofErr w:type="spellEnd"/>
            <w:r w:rsidR="00BD6A80" w:rsidRPr="00BD6A80">
              <w:rPr>
                <w:rFonts w:eastAsia="Calibri" w:cstheme="minorHAnsi"/>
                <w:bCs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bCs/>
                <w:i/>
                <w:lang w:val="es-ES"/>
              </w:rPr>
              <w:t>that</w:t>
            </w:r>
            <w:proofErr w:type="spellEnd"/>
          </w:p>
          <w:p w:rsidR="008F23DD" w:rsidRPr="00372611" w:rsidRDefault="008F23DD" w:rsidP="00033966">
            <w:pPr>
              <w:spacing w:after="0" w:line="276" w:lineRule="auto"/>
              <w:rPr>
                <w:rFonts w:eastAsia="Calibri" w:cstheme="minorHAnsi"/>
                <w:lang w:val="es-ES"/>
              </w:rPr>
            </w:pPr>
            <w:r w:rsidRPr="00BD6A80">
              <w:rPr>
                <w:rFonts w:eastAsia="Calibri" w:cstheme="minorHAnsi"/>
                <w:b/>
                <w:lang w:val="es-ES"/>
              </w:rPr>
              <w:t>No está claro que...</w:t>
            </w:r>
            <w:r w:rsidR="00BD6A80">
              <w:rPr>
                <w:rFonts w:eastAsia="Calibri" w:cstheme="minorHAnsi"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It’s</w:t>
            </w:r>
            <w:proofErr w:type="spellEnd"/>
            <w:r w:rsidR="00BD6A80" w:rsidRPr="00BD6A80">
              <w:rPr>
                <w:rFonts w:eastAsia="Calibri" w:cstheme="minorHAnsi"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not</w:t>
            </w:r>
            <w:proofErr w:type="spellEnd"/>
            <w:r w:rsidR="00BD6A80" w:rsidRPr="00BD6A80">
              <w:rPr>
                <w:rFonts w:eastAsia="Calibri" w:cstheme="minorHAnsi"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clear</w:t>
            </w:r>
            <w:proofErr w:type="spellEnd"/>
            <w:r w:rsidR="00BD6A80" w:rsidRPr="00BD6A80">
              <w:rPr>
                <w:rFonts w:eastAsia="Calibri" w:cstheme="minorHAnsi"/>
                <w:i/>
                <w:lang w:val="es-ES"/>
              </w:rPr>
              <w:t xml:space="preserve"> </w:t>
            </w:r>
            <w:proofErr w:type="spellStart"/>
            <w:r w:rsidR="00BD6A80" w:rsidRPr="00BD6A80">
              <w:rPr>
                <w:rFonts w:eastAsia="Calibri" w:cstheme="minorHAnsi"/>
                <w:i/>
                <w:lang w:val="es-ES"/>
              </w:rPr>
              <w:t>that</w:t>
            </w:r>
            <w:proofErr w:type="spellEnd"/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BD6A80">
              <w:rPr>
                <w:rFonts w:eastAsia="Calibri" w:cstheme="minorHAnsi"/>
                <w:b/>
              </w:rPr>
              <w:t>Merece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la </w:t>
            </w:r>
            <w:proofErr w:type="spellStart"/>
            <w:r w:rsidRPr="00BD6A80">
              <w:rPr>
                <w:rFonts w:eastAsia="Calibri" w:cstheme="minorHAnsi"/>
                <w:b/>
              </w:rPr>
              <w:t>pena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+ infinitive</w:t>
            </w:r>
            <w:r w:rsidR="00BD6A80" w:rsidRPr="00BD6A80">
              <w:rPr>
                <w:rFonts w:eastAsia="Calibri" w:cstheme="minorHAnsi"/>
              </w:rPr>
              <w:t xml:space="preserve"> </w:t>
            </w:r>
            <w:r w:rsidR="00BD6A80" w:rsidRPr="00BD6A80">
              <w:rPr>
                <w:rFonts w:eastAsia="Calibri" w:cstheme="minorHAnsi"/>
                <w:i/>
              </w:rPr>
              <w:t>It is worth …</w:t>
            </w:r>
          </w:p>
          <w:p w:rsidR="008F23DD" w:rsidRPr="00BD6A80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proofErr w:type="spellStart"/>
            <w:r w:rsidRPr="00BD6A80">
              <w:rPr>
                <w:rFonts w:eastAsia="Calibri" w:cstheme="minorHAnsi"/>
                <w:b/>
              </w:rPr>
              <w:t>Estoy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a </w:t>
            </w:r>
            <w:proofErr w:type="spellStart"/>
            <w:r w:rsidRPr="00BD6A80">
              <w:rPr>
                <w:rFonts w:eastAsia="Calibri" w:cstheme="minorHAnsi"/>
                <w:b/>
              </w:rPr>
              <w:t>favor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de / </w:t>
            </w:r>
            <w:proofErr w:type="spellStart"/>
            <w:r w:rsidRPr="00BD6A80">
              <w:rPr>
                <w:rFonts w:eastAsia="Calibri" w:cstheme="minorHAnsi"/>
                <w:b/>
              </w:rPr>
              <w:t>en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contra de + noun / infinitive</w:t>
            </w:r>
            <w:r w:rsidR="00BD6A80" w:rsidRPr="00BD6A80">
              <w:rPr>
                <w:rFonts w:eastAsia="Calibri" w:cstheme="minorHAnsi"/>
                <w:i/>
              </w:rPr>
              <w:t xml:space="preserve"> I am for/against</w:t>
            </w:r>
          </w:p>
          <w:p w:rsidR="008F23DD" w:rsidRPr="00F11D67" w:rsidRDefault="008F23DD" w:rsidP="00033966">
            <w:pPr>
              <w:spacing w:after="0" w:line="276" w:lineRule="auto"/>
              <w:rPr>
                <w:rFonts w:eastAsia="Calibri" w:cstheme="minorHAnsi"/>
              </w:rPr>
            </w:pPr>
            <w:r w:rsidRPr="00BD6A80">
              <w:rPr>
                <w:rFonts w:eastAsia="Calibri" w:cstheme="minorHAnsi"/>
                <w:b/>
              </w:rPr>
              <w:t xml:space="preserve">No </w:t>
            </w:r>
            <w:proofErr w:type="spellStart"/>
            <w:r w:rsidRPr="00BD6A80">
              <w:rPr>
                <w:rFonts w:eastAsia="Calibri" w:cstheme="minorHAnsi"/>
                <w:b/>
              </w:rPr>
              <w:t>estoy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BD6A80">
              <w:rPr>
                <w:rFonts w:eastAsia="Calibri" w:cstheme="minorHAnsi"/>
                <w:b/>
              </w:rPr>
              <w:t>ni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a </w:t>
            </w:r>
            <w:proofErr w:type="spellStart"/>
            <w:r w:rsidRPr="00BD6A80">
              <w:rPr>
                <w:rFonts w:eastAsia="Calibri" w:cstheme="minorHAnsi"/>
                <w:b/>
              </w:rPr>
              <w:t>favor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BD6A80">
              <w:rPr>
                <w:rFonts w:eastAsia="Calibri" w:cstheme="minorHAnsi"/>
                <w:b/>
              </w:rPr>
              <w:t>ni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BD6A80">
              <w:rPr>
                <w:rFonts w:eastAsia="Calibri" w:cstheme="minorHAnsi"/>
                <w:b/>
              </w:rPr>
              <w:t>en</w:t>
            </w:r>
            <w:proofErr w:type="spellEnd"/>
            <w:r w:rsidRPr="00BD6A80">
              <w:rPr>
                <w:rFonts w:eastAsia="Calibri" w:cstheme="minorHAnsi"/>
                <w:b/>
              </w:rPr>
              <w:t xml:space="preserve"> contra de + noun / infinitive</w:t>
            </w:r>
            <w:r w:rsidR="00BD6A80" w:rsidRPr="00BD6A80">
              <w:rPr>
                <w:rFonts w:eastAsia="Calibri" w:cstheme="minorHAnsi"/>
              </w:rPr>
              <w:t xml:space="preserve"> </w:t>
            </w:r>
            <w:r w:rsidR="00BD6A80" w:rsidRPr="00BD6A80">
              <w:rPr>
                <w:rFonts w:eastAsia="Calibri" w:cstheme="minorHAnsi"/>
                <w:i/>
              </w:rPr>
              <w:t>I am neither for nor against</w:t>
            </w:r>
          </w:p>
        </w:tc>
      </w:tr>
      <w:tr w:rsidR="009E675D" w:rsidRPr="00372611" w:rsidTr="00033966">
        <w:trPr>
          <w:trHeight w:val="397"/>
        </w:trPr>
        <w:tc>
          <w:tcPr>
            <w:tcW w:w="7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EFFF"/>
          </w:tcPr>
          <w:p w:rsidR="009E675D" w:rsidRDefault="009E675D" w:rsidP="00033966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="001C3B8F" w:rsidRDefault="001C3B8F" w:rsidP="00033966">
            <w:pPr>
              <w:spacing w:after="0"/>
              <w:rPr>
                <w:rFonts w:cstheme="minorHAnsi"/>
                <w:color w:val="000000" w:themeColor="text1"/>
                <w:lang w:val="es-ES"/>
              </w:rPr>
            </w:pPr>
          </w:p>
          <w:p w:rsidR="00F0192D" w:rsidRPr="001C3B8F" w:rsidRDefault="001C3B8F" w:rsidP="0003396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</w:rPr>
            </w:pPr>
            <w:r w:rsidRPr="001C3B8F">
              <w:rPr>
                <w:rFonts w:cstheme="minorHAnsi"/>
                <w:color w:val="000000" w:themeColor="text1"/>
              </w:rPr>
              <w:t>Social and historical context (the Spanish Civil War)</w:t>
            </w:r>
          </w:p>
          <w:p w:rsidR="001C3B8F" w:rsidRPr="001C3B8F" w:rsidRDefault="001C3B8F" w:rsidP="0003396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</w:rPr>
            </w:pPr>
            <w:r w:rsidRPr="001C3B8F">
              <w:rPr>
                <w:rFonts w:cstheme="minorHAnsi"/>
                <w:color w:val="000000" w:themeColor="text1"/>
              </w:rPr>
              <w:t>Describing the plot</w:t>
            </w:r>
          </w:p>
          <w:p w:rsidR="001C3B8F" w:rsidRPr="001C3B8F" w:rsidRDefault="001C3B8F" w:rsidP="0003396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</w:rPr>
            </w:pPr>
            <w:r w:rsidRPr="001C3B8F">
              <w:rPr>
                <w:rFonts w:cstheme="minorHAnsi"/>
                <w:color w:val="000000" w:themeColor="text1"/>
              </w:rPr>
              <w:t>Discussing characters and their relationships</w:t>
            </w:r>
          </w:p>
          <w:p w:rsidR="001C3B8F" w:rsidRPr="001C3B8F" w:rsidRDefault="001C3B8F" w:rsidP="0003396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color w:val="000000" w:themeColor="text1"/>
              </w:rPr>
            </w:pPr>
            <w:r w:rsidRPr="001C3B8F">
              <w:rPr>
                <w:rFonts w:cstheme="minorHAnsi"/>
                <w:color w:val="000000" w:themeColor="text1"/>
              </w:rPr>
              <w:t>Analysing key themes in the film</w:t>
            </w:r>
          </w:p>
          <w:p w:rsidR="00F0192D" w:rsidRPr="001C3B8F" w:rsidRDefault="001C3B8F" w:rsidP="00033966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1C3B8F">
              <w:rPr>
                <w:rFonts w:cstheme="minorHAnsi"/>
                <w:color w:val="000000" w:themeColor="text1"/>
              </w:rPr>
              <w:t>How Guillermo del Toro uses visual and cinematic techniques</w:t>
            </w:r>
          </w:p>
          <w:p w:rsidR="00F0192D" w:rsidRPr="00833368" w:rsidRDefault="00F0192D" w:rsidP="00033966">
            <w:pPr>
              <w:spacing w:after="0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</w:tc>
        <w:tc>
          <w:tcPr>
            <w:tcW w:w="2796" w:type="dxa"/>
            <w:vMerge/>
            <w:shd w:val="clear" w:color="auto" w:fill="FFEFFF"/>
          </w:tcPr>
          <w:p w:rsidR="009E675D" w:rsidRPr="00372611" w:rsidRDefault="009E675D" w:rsidP="00033966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B8693D" w:rsidRPr="00D02817" w:rsidTr="00033966">
        <w:trPr>
          <w:trHeight w:val="3345"/>
        </w:trPr>
        <w:tc>
          <w:tcPr>
            <w:tcW w:w="7640" w:type="dxa"/>
            <w:gridSpan w:val="2"/>
            <w:shd w:val="clear" w:color="auto" w:fill="FFEFFF"/>
          </w:tcPr>
          <w:p w:rsidR="00B8693D" w:rsidRPr="00055DD9" w:rsidRDefault="00B8693D" w:rsidP="00033966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="00B8693D" w:rsidRDefault="00791893" w:rsidP="00033966">
            <w:pPr>
              <w:spacing w:after="0"/>
            </w:pPr>
            <w:r>
              <w:t>Characters and representation:</w:t>
            </w:r>
            <w:r w:rsidR="00D02817">
              <w:t xml:space="preserve">  </w:t>
            </w:r>
            <w:hyperlink r:id="rId10" w:history="1">
              <w:r w:rsidR="00D02817">
                <w:rPr>
                  <w:rStyle w:val="Hyperlink"/>
                </w:rPr>
                <w:t>https://www.youtube.com/watch?v=zbT7tLGi5D8&amp;t=3s</w:t>
              </w:r>
            </w:hyperlink>
          </w:p>
          <w:p w:rsidR="00D02817" w:rsidRDefault="00D02817" w:rsidP="00033966">
            <w:pPr>
              <w:spacing w:after="0"/>
            </w:pPr>
          </w:p>
          <w:p w:rsidR="00D02817" w:rsidRDefault="00D02817" w:rsidP="00033966">
            <w:pPr>
              <w:spacing w:after="0"/>
            </w:pPr>
            <w:r w:rsidRPr="00D02817">
              <w:rPr>
                <w:lang w:val="es-ES"/>
              </w:rPr>
              <w:t xml:space="preserve">Interview </w:t>
            </w:r>
            <w:proofErr w:type="spellStart"/>
            <w:r w:rsidRPr="00D02817">
              <w:rPr>
                <w:lang w:val="es-ES"/>
              </w:rPr>
              <w:t>with</w:t>
            </w:r>
            <w:proofErr w:type="spellEnd"/>
            <w:r w:rsidRPr="00D02817">
              <w:rPr>
                <w:lang w:val="es-ES"/>
              </w:rPr>
              <w:t xml:space="preserve"> Guillermo del Toro:  </w:t>
            </w:r>
            <w:hyperlink r:id="rId11" w:history="1">
              <w:r w:rsidRPr="00D02817">
                <w:rPr>
                  <w:rStyle w:val="Hyperlink"/>
                  <w:lang w:val="es-ES"/>
                </w:rPr>
                <w:t>https://www.youtube.com/watch?v=8-G8pKiuG8Q</w:t>
              </w:r>
            </w:hyperlink>
          </w:p>
          <w:p w:rsidR="00D02817" w:rsidRDefault="00D02817" w:rsidP="00033966">
            <w:pPr>
              <w:spacing w:after="0"/>
            </w:pPr>
          </w:p>
          <w:p w:rsidR="00D02817" w:rsidRDefault="00D02817" w:rsidP="00033966">
            <w:pPr>
              <w:spacing w:after="0"/>
            </w:pPr>
            <w:r>
              <w:t xml:space="preserve">The Spanish Civil War:  </w:t>
            </w:r>
            <w:hyperlink r:id="rId12" w:history="1">
              <w:r>
                <w:rPr>
                  <w:rStyle w:val="Hyperlink"/>
                </w:rPr>
                <w:t>https://www.youtube.com/watch?v=05_tghbhlfM&amp;t=339s</w:t>
              </w:r>
            </w:hyperlink>
            <w:r w:rsidR="00791893">
              <w:t xml:space="preserve">  </w:t>
            </w:r>
            <w:hyperlink r:id="rId13" w:history="1">
              <w:r w:rsidR="00791893">
                <w:rPr>
                  <w:rStyle w:val="Hyperlink"/>
                </w:rPr>
                <w:t>https://historiaespana.es/edad-contemporanea/guerra-civil-espanola</w:t>
              </w:r>
            </w:hyperlink>
          </w:p>
          <w:p w:rsidR="00791893" w:rsidRDefault="00791893" w:rsidP="00033966">
            <w:pPr>
              <w:spacing w:after="0"/>
            </w:pPr>
          </w:p>
          <w:p w:rsidR="00791893" w:rsidRDefault="00791893" w:rsidP="00033966">
            <w:pPr>
              <w:spacing w:after="0"/>
            </w:pPr>
            <w:r>
              <w:t xml:space="preserve">Themes: </w:t>
            </w:r>
            <w:hyperlink r:id="rId14" w:history="1">
              <w:r>
                <w:rPr>
                  <w:rStyle w:val="Hyperlink"/>
                </w:rPr>
                <w:t>http://spanishandumbrellas.com/a-level-el-laberinto-del-fauno-violencia/</w:t>
              </w:r>
            </w:hyperlink>
          </w:p>
          <w:p w:rsidR="008E7F14" w:rsidRDefault="008E7F14" w:rsidP="00033966">
            <w:pPr>
              <w:spacing w:after="0"/>
            </w:pPr>
          </w:p>
          <w:p w:rsidR="008E7F14" w:rsidRDefault="008E7F14" w:rsidP="00033966">
            <w:pPr>
              <w:spacing w:after="0"/>
            </w:pPr>
            <w:r>
              <w:t xml:space="preserve">Sample essays from AQA:  </w:t>
            </w:r>
            <w:hyperlink r:id="rId15" w:history="1">
              <w:r>
                <w:rPr>
                  <w:rStyle w:val="Hyperlink"/>
                </w:rPr>
                <w:t>https://filestore2.aqa.org.uk/resources/spanish/AQA-76912-ET.PDF</w:t>
              </w:r>
            </w:hyperlink>
            <w:r>
              <w:t xml:space="preserve"> </w:t>
            </w:r>
          </w:p>
          <w:p w:rsidR="008E7F14" w:rsidRDefault="008E7F14" w:rsidP="00033966">
            <w:pPr>
              <w:spacing w:after="0"/>
            </w:pPr>
          </w:p>
          <w:p w:rsidR="008E7F14" w:rsidRDefault="008E7F14" w:rsidP="00033966">
            <w:pPr>
              <w:spacing w:after="0"/>
            </w:pPr>
            <w:proofErr w:type="spellStart"/>
            <w:r>
              <w:t>Kerboodle</w:t>
            </w:r>
            <w:proofErr w:type="spellEnd"/>
            <w:r>
              <w:t xml:space="preserve"> study pack:   </w:t>
            </w:r>
            <w:hyperlink r:id="rId16" w:history="1">
              <w:r w:rsidRPr="002C1324">
                <w:rPr>
                  <w:rStyle w:val="Hyperlink"/>
                </w:rPr>
                <w:t>https://www.kerboodle.com/app/courses/28948/modules/Resources/content/183346</w:t>
              </w:r>
            </w:hyperlink>
            <w:r>
              <w:t xml:space="preserve"> </w:t>
            </w:r>
          </w:p>
          <w:p w:rsidR="00033966" w:rsidRDefault="00033966" w:rsidP="00033966">
            <w:pPr>
              <w:spacing w:after="0"/>
            </w:pPr>
          </w:p>
          <w:p w:rsidR="00033966" w:rsidRDefault="00033966" w:rsidP="00033966">
            <w:pPr>
              <w:spacing w:after="0"/>
            </w:pPr>
          </w:p>
          <w:p w:rsidR="00033966" w:rsidRDefault="00033966" w:rsidP="00033966">
            <w:pPr>
              <w:spacing w:after="0"/>
            </w:pPr>
          </w:p>
          <w:p w:rsidR="00033966" w:rsidRDefault="00033966" w:rsidP="00033966">
            <w:pPr>
              <w:spacing w:after="0"/>
            </w:pPr>
          </w:p>
          <w:p w:rsidR="00033966" w:rsidRDefault="00033966" w:rsidP="00033966">
            <w:pPr>
              <w:spacing w:after="0"/>
            </w:pPr>
          </w:p>
          <w:p w:rsidR="009B3665" w:rsidRDefault="009B3665" w:rsidP="00033966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-72167</wp:posOffset>
                      </wp:positionH>
                      <wp:positionV relativeFrom="paragraph">
                        <wp:posOffset>206144</wp:posOffset>
                      </wp:positionV>
                      <wp:extent cx="485648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564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D782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pt,16.25pt" to="376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  <w:p w:rsidR="00033966" w:rsidRPr="0083335D" w:rsidRDefault="00033966" w:rsidP="00033966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="00033966" w:rsidRDefault="00033966" w:rsidP="00033966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Regular essays to be undertaken as home study</w:t>
            </w:r>
          </w:p>
          <w:p w:rsidR="00033966" w:rsidRPr="00D02817" w:rsidRDefault="00033966" w:rsidP="00033966">
            <w:pPr>
              <w:spacing w:after="0"/>
            </w:pPr>
            <w:r>
              <w:rPr>
                <w:rFonts w:cstheme="minorHAnsi"/>
                <w:sz w:val="24"/>
                <w:szCs w:val="24"/>
              </w:rPr>
              <w:t>Timed essay in exam conditions</w:t>
            </w:r>
          </w:p>
        </w:tc>
        <w:tc>
          <w:tcPr>
            <w:tcW w:w="2796" w:type="dxa"/>
            <w:vMerge/>
            <w:shd w:val="clear" w:color="auto" w:fill="FFEFFF"/>
          </w:tcPr>
          <w:p w:rsidR="00B8693D" w:rsidRPr="00D02817" w:rsidRDefault="00B8693D" w:rsidP="00033966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F11D67" w:rsidRDefault="00F11D67" w:rsidP="008E39B4"/>
    <w:p w:rsidR="00196437" w:rsidRPr="0054100D" w:rsidRDefault="00196437" w:rsidP="00196437">
      <w:pPr>
        <w:rPr>
          <w:rFonts w:ascii="Arial" w:hAnsi="Arial" w:cs="Arial"/>
        </w:rPr>
      </w:pPr>
    </w:p>
    <w:p w:rsidR="00AA4CAE" w:rsidRDefault="00AA4CAE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</w:rPr>
      </w:pPr>
    </w:p>
    <w:p w:rsidR="009034E3" w:rsidRPr="00543C73" w:rsidRDefault="008F23DD" w:rsidP="00AA4CAE">
      <w:pPr>
        <w:tabs>
          <w:tab w:val="left" w:pos="4536"/>
          <w:tab w:val="left" w:pos="5035"/>
        </w:tabs>
        <w:spacing w:after="0"/>
        <w:rPr>
          <w:rFonts w:cs="Arial"/>
          <w:b/>
          <w:sz w:val="36"/>
          <w:szCs w:val="24"/>
          <w:lang w:val="es-ES"/>
        </w:rPr>
      </w:pPr>
      <w:r>
        <w:rPr>
          <w:rFonts w:cs="Arial"/>
          <w:b/>
          <w:sz w:val="36"/>
          <w:szCs w:val="24"/>
          <w:lang w:val="es-ES"/>
        </w:rPr>
        <w:t>El laberinto del fauno</w:t>
      </w:r>
      <w:r w:rsidR="00DB5361">
        <w:rPr>
          <w:rFonts w:cs="Arial"/>
          <w:b/>
          <w:sz w:val="36"/>
          <w:szCs w:val="24"/>
          <w:lang w:val="es-ES"/>
        </w:rPr>
        <w:t xml:space="preserve"> – vocabulario</w:t>
      </w:r>
    </w:p>
    <w:p w:rsidR="00516CEF" w:rsidRDefault="00516CEF" w:rsidP="00D226B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bookmarkStart w:id="0" w:name="_GoBack"/>
      <w:bookmarkEnd w:id="0"/>
      <w:r>
        <w:rPr>
          <w:rFonts w:cs="Arial"/>
          <w:b/>
          <w:sz w:val="32"/>
          <w:szCs w:val="36"/>
          <w:lang w:val="es-ES"/>
        </w:rPr>
        <w:t>Hablando de la película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afeitarse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to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shave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laberinto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labyrinth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ama de llaves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house</w:t>
            </w:r>
            <w:proofErr w:type="spellEnd"/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keeper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libro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encrucijadas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book</w:t>
            </w:r>
            <w:proofErr w:type="spellEnd"/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of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crosswords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apuñalar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stab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llave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key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banquete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feast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luna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llena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full moon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barro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mud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madrágora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mandrake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>bicho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it-IT"/>
              </w:rPr>
            </w:pPr>
            <w:r>
              <w:rPr>
                <w:rFonts w:eastAsia="Calibri" w:cs="Arial"/>
                <w:sz w:val="24"/>
                <w:szCs w:val="24"/>
                <w:lang w:val="it-IT"/>
              </w:rPr>
              <w:t>bug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maquis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it-IT"/>
              </w:rPr>
            </w:pPr>
            <w:r>
              <w:rPr>
                <w:rFonts w:eastAsia="Calibri" w:cs="Arial"/>
                <w:sz w:val="24"/>
                <w:szCs w:val="24"/>
                <w:lang w:val="it-IT"/>
              </w:rPr>
              <w:t>resistance fighters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</w:rPr>
              <w:t>bodega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cellar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mejilla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cheek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bosque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woods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molino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>mil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campesino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peasant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monstruo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monster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capitán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captain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monte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hill</w:t>
            </w:r>
            <w:proofErr w:type="spellEnd"/>
            <w:r>
              <w:rPr>
                <w:rFonts w:eastAsia="Calibri" w:cs="Arial"/>
                <w:sz w:val="24"/>
                <w:szCs w:val="24"/>
                <w:lang w:val="es-ES"/>
              </w:rPr>
              <w:t>/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mountain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cazar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hunt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</w:rPr>
              <w:t>nana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lullaby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conejo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rabbit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obedecer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obey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coser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sew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parto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birth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criada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servant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preso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prisoner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cuento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hadas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</w:rPr>
              <w:t>fairytale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princesa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princess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cura (m)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priest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racionamiento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rations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daga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dagger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rebelde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rebel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desobedecer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to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disobey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régimen fascista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fascist</w:t>
            </w:r>
            <w:proofErr w:type="spellEnd"/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regime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disparar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to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shoot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reina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queen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ejército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army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reino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subterráneo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underground</w:t>
            </w:r>
            <w:proofErr w:type="spellEnd"/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kingdom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el </w:t>
            </w: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bando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nacionalista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nationalist side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reloj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de arena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hourglass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el bando republicano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republican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side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reloj de bolsillo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pocket</w:t>
            </w:r>
            <w:proofErr w:type="spellEnd"/>
            <w:r>
              <w:rPr>
                <w:rFonts w:eastAsia="Calibri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watch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embarazada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pregnant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rey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>King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envenenar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to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poison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sacerdote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priest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esconder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to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hide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sacrificar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to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sacrifice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esposo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>/a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husband/wife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sangre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blood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fallecer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die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it-IT"/>
              </w:rPr>
              <w:t>sapo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toad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fauno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faun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sastre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tailor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gota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drop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silla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ruedas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wheelchair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granero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>barn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soldado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soldier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guerra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war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tarea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task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hada</w:t>
            </w:r>
            <w:proofErr w:type="spellEnd"/>
            <w:r>
              <w:rPr>
                <w:rFonts w:eastAsia="Calibri" w:cs="Arial"/>
                <w:b/>
                <w:iCs/>
                <w:sz w:val="24"/>
                <w:szCs w:val="24"/>
              </w:rPr>
              <w:t xml:space="preserve"> (m)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fairy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tartamudear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stutter</w:t>
            </w:r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hombre pálido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sz w:val="24"/>
                <w:szCs w:val="24"/>
                <w:lang w:val="es-ES"/>
              </w:rPr>
              <w:t xml:space="preserve">pale </w:t>
            </w: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man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tiza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eastAsia="Calibri" w:cs="Arial"/>
                <w:sz w:val="24"/>
                <w:szCs w:val="24"/>
                <w:lang w:val="es-ES"/>
              </w:rPr>
              <w:t>chalk</w:t>
            </w:r>
            <w:proofErr w:type="spellEnd"/>
          </w:p>
        </w:tc>
      </w:tr>
      <w:tr w:rsidR="00516CEF" w:rsidRPr="000C11C8" w:rsidTr="008C3F6E"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eastAsia="Calibri" w:cs="Arial"/>
                <w:b/>
                <w:iCs/>
                <w:sz w:val="24"/>
                <w:szCs w:val="24"/>
              </w:rPr>
              <w:t>interrogar</w:t>
            </w:r>
            <w:proofErr w:type="spellEnd"/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interrogate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</w:pPr>
            <w:r>
              <w:rPr>
                <w:rFonts w:eastAsia="Calibri" w:cs="Arial"/>
                <w:b/>
                <w:iCs/>
                <w:sz w:val="24"/>
                <w:szCs w:val="24"/>
                <w:lang w:val="es-ES"/>
              </w:rPr>
              <w:t>torturar</w:t>
            </w:r>
          </w:p>
        </w:tc>
        <w:tc>
          <w:tcPr>
            <w:tcW w:w="2614" w:type="dxa"/>
          </w:tcPr>
          <w:p w:rsidR="00516CEF" w:rsidRPr="000C11C8" w:rsidRDefault="00516CEF" w:rsidP="008C3F6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to torture</w:t>
            </w:r>
          </w:p>
        </w:tc>
      </w:tr>
    </w:tbl>
    <w:p w:rsidR="009034E3" w:rsidRDefault="008F23DD" w:rsidP="00D226B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r>
        <w:rPr>
          <w:rFonts w:cs="Arial"/>
          <w:b/>
          <w:sz w:val="32"/>
          <w:szCs w:val="36"/>
          <w:lang w:val="es-ES"/>
        </w:rPr>
        <w:t>Hablando del cine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acción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action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figurante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extra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actor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actor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fotografía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photography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actor de doblaje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dubbing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actor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fotograma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frame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actor secundario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supporting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actor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galardón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award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actriz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actress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género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genre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alfombra roja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red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carpet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guion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script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ángulo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angle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guionista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scriptwriter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animación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animation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histórico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historical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animación por ordenador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computer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animation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industria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industry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argumento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plot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iluminación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lighting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arte y ensayo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arthouse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largometraje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feature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film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artes escénicas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performing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arts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maquillaje 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make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up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aventuras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adventures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montaje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editing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banda sonora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soundtrack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nominado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nominated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blanco y negro </w:t>
            </w:r>
          </w:p>
        </w:tc>
        <w:tc>
          <w:tcPr>
            <w:tcW w:w="1250" w:type="pct"/>
          </w:tcPr>
          <w:p w:rsidR="008F23DD" w:rsidRPr="008F23DD" w:rsidRDefault="00F11D67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black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and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white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palomitas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popcorn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butaca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arm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chair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pantalla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screen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cámara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camera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papel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role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cámara lenta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slow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motion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película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film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cartelera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film poster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plano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shot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ciencia ficción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science-fiction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plató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set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cine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cinema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postproducción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post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production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cine animado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animated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film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prestreno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preview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cine de autor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auteur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cinema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precuela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prequel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cineasta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director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producción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production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cinematográfico/a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cinematographic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productora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producer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comedia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comedy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protagonista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protangonist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corto (cortometraje)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short (film)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realización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filming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créditos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credits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rodaje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shooting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(film)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dirección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direction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sala (de cine)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movie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theatre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director artístico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artistic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director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secuela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sequel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director de cine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film director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séptimo arte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seventh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art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distribución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distribution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serie B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b-series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doblaje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dubbing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subtítulos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subtitles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documental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documentary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taquilla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box office</w:t>
            </w:r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drama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>drama</w:t>
            </w:r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taquillero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ticket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seller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efectos especiales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special</w:t>
            </w:r>
            <w:proofErr w:type="spellEnd"/>
            <w:r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effects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títulos de crédito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credits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enfocar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r>
              <w:rPr>
                <w:rFonts w:cstheme="minorHAnsi"/>
                <w:sz w:val="24"/>
                <w:szCs w:val="24"/>
                <w:lang w:val="es-ES"/>
              </w:rPr>
              <w:t xml:space="preserve">to </w:t>
            </w: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focus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toma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take</w:t>
            </w:r>
            <w:proofErr w:type="spellEnd"/>
          </w:p>
        </w:tc>
      </w:tr>
      <w:tr w:rsidR="008F23DD" w:rsidRPr="008F23DD" w:rsidTr="008F23DD">
        <w:trPr>
          <w:trHeight w:val="101"/>
        </w:trPr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estrellas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stars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vestuario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wardrobe</w:t>
            </w:r>
            <w:proofErr w:type="spellEnd"/>
          </w:p>
        </w:tc>
      </w:tr>
      <w:tr w:rsidR="008F23DD" w:rsidRPr="008F23DD" w:rsidTr="008F23DD"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>estudio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studio</w:t>
            </w:r>
            <w:proofErr w:type="spellEnd"/>
          </w:p>
        </w:tc>
        <w:tc>
          <w:tcPr>
            <w:tcW w:w="1250" w:type="pct"/>
          </w:tcPr>
          <w:p w:rsidR="008F23DD" w:rsidRPr="008F23DD" w:rsidRDefault="008F23DD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8F23DD">
              <w:rPr>
                <w:rFonts w:cstheme="minorHAnsi"/>
                <w:b/>
                <w:sz w:val="24"/>
                <w:szCs w:val="24"/>
                <w:lang w:val="es-ES"/>
              </w:rPr>
              <w:t xml:space="preserve">voz en off </w:t>
            </w:r>
          </w:p>
        </w:tc>
        <w:tc>
          <w:tcPr>
            <w:tcW w:w="1250" w:type="pct"/>
          </w:tcPr>
          <w:p w:rsidR="008F23DD" w:rsidRPr="008F23DD" w:rsidRDefault="00073E96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ES"/>
              </w:rPr>
              <w:t>voiceover</w:t>
            </w:r>
            <w:proofErr w:type="spellEnd"/>
          </w:p>
        </w:tc>
      </w:tr>
    </w:tbl>
    <w:p w:rsidR="008F23DD" w:rsidRDefault="00CE1C30" w:rsidP="00D226BE">
      <w:pPr>
        <w:spacing w:after="0" w:line="360" w:lineRule="auto"/>
        <w:rPr>
          <w:rFonts w:cs="Arial"/>
          <w:b/>
          <w:sz w:val="32"/>
          <w:szCs w:val="36"/>
          <w:lang w:val="es-ES"/>
        </w:rPr>
      </w:pPr>
      <w:proofErr w:type="spellStart"/>
      <w:r>
        <w:rPr>
          <w:rFonts w:cs="Arial"/>
          <w:b/>
          <w:sz w:val="32"/>
          <w:szCs w:val="36"/>
          <w:lang w:val="es-ES"/>
        </w:rPr>
        <w:t>Essay</w:t>
      </w:r>
      <w:proofErr w:type="spellEnd"/>
      <w:r>
        <w:rPr>
          <w:rFonts w:cs="Arial"/>
          <w:b/>
          <w:sz w:val="32"/>
          <w:szCs w:val="36"/>
          <w:lang w:val="es-ES"/>
        </w:rPr>
        <w:t xml:space="preserve"> </w:t>
      </w:r>
      <w:proofErr w:type="spellStart"/>
      <w:r>
        <w:rPr>
          <w:rFonts w:cs="Arial"/>
          <w:b/>
          <w:sz w:val="32"/>
          <w:szCs w:val="36"/>
          <w:lang w:val="es-ES"/>
        </w:rPr>
        <w:t>phrases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A3CA0" w:rsidRPr="00CE1C30" w:rsidTr="001A3CA0">
        <w:trPr>
          <w:trHeight w:val="102"/>
        </w:trPr>
        <w:tc>
          <w:tcPr>
            <w:tcW w:w="10456" w:type="dxa"/>
            <w:gridSpan w:val="2"/>
            <w:shd w:val="clear" w:color="auto" w:fill="E7E6E6" w:themeFill="background2"/>
          </w:tcPr>
          <w:p w:rsidR="001A3CA0" w:rsidRPr="00CE1C30" w:rsidRDefault="001A3CA0" w:rsidP="00CE1C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Key phrases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Para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empezar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to begin with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primer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lugar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 xml:space="preserve">in the first place 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Como punto de partida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as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point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of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departure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La idea principal de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the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main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idea…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Para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comenzar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to begin with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Para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continuar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to continue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Por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un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lado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on the one hand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Por el otro lado; por otra parte; en cambio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on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the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other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hand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Mientras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tanto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meanwhile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Además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in addition; also, moreover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También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also; too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lastRenderedPageBreak/>
              <w:t>Entonces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then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Mientras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while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Por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consiguiente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therefore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Sino que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but rather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Sin embargo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however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cambio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nevertheless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Aunque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even though; even if; although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Hay que tener en cuenta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you have to take into account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Lo importante es considerar que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the important thing is to consider that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por eso; por tanto; por lo tanto; por consiguiente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therefore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para ilustrar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illustrate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por ejemplo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for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example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sirva como ejemplo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for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example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(more formal)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a causa de, por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CE1C30">
              <w:rPr>
                <w:rFonts w:cstheme="minorHAnsi"/>
                <w:sz w:val="24"/>
                <w:szCs w:val="24"/>
              </w:rPr>
              <w:t>because</w:t>
            </w:r>
            <w:proofErr w:type="gramEnd"/>
            <w:r w:rsidRPr="00CE1C30">
              <w:rPr>
                <w:rFonts w:cstheme="minorHAnsi"/>
                <w:sz w:val="24"/>
                <w:szCs w:val="24"/>
              </w:rPr>
              <w:t xml:space="preserve"> of  N.B. Never say </w:t>
            </w:r>
            <w:r w:rsidR="00BD6A80" w:rsidRPr="00BD6A80">
              <w:rPr>
                <w:rFonts w:cstheme="minorHAnsi"/>
                <w:sz w:val="24"/>
                <w:szCs w:val="24"/>
              </w:rPr>
              <w:t>“</w:t>
            </w:r>
            <w:proofErr w:type="spellStart"/>
            <w:r w:rsidR="00BD6A80" w:rsidRPr="00BD6A80">
              <w:rPr>
                <w:rFonts w:cstheme="minorHAnsi"/>
                <w:sz w:val="24"/>
                <w:szCs w:val="24"/>
              </w:rPr>
              <w:t>Porque</w:t>
            </w:r>
            <w:proofErr w:type="spellEnd"/>
            <w:r w:rsidR="00BD6A80" w:rsidRPr="00BD6A80">
              <w:rPr>
                <w:rFonts w:cstheme="minorHAnsi"/>
                <w:sz w:val="24"/>
                <w:szCs w:val="24"/>
              </w:rPr>
              <w:t xml:space="preserve"> de”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Como/en consecuencia 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consequently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Por último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Finally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Finalmente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Finally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Para concluir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To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conclude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En conclusión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In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conclusion</w:t>
            </w:r>
            <w:proofErr w:type="spellEnd"/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Después de haber considerado todos los puntos de vista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Having considered all points of view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A manera de resumen final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As a final summary</w:t>
            </w:r>
          </w:p>
        </w:tc>
      </w:tr>
      <w:tr w:rsidR="00CE1C30" w:rsidRPr="00CE1C30" w:rsidTr="001A3CA0">
        <w:trPr>
          <w:trHeight w:val="102"/>
        </w:trPr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Como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colofón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To finish it off.</w:t>
            </w:r>
          </w:p>
        </w:tc>
      </w:tr>
      <w:tr w:rsidR="001A3CA0" w:rsidRPr="00CE1C30" w:rsidTr="001A3CA0">
        <w:tc>
          <w:tcPr>
            <w:tcW w:w="10456" w:type="dxa"/>
            <w:gridSpan w:val="2"/>
            <w:shd w:val="clear" w:color="auto" w:fill="E7E6E6" w:themeFill="background2"/>
          </w:tcPr>
          <w:p w:rsidR="001A3CA0" w:rsidRDefault="001A3CA0" w:rsidP="001A3CA0">
            <w:r w:rsidRPr="001B043D">
              <w:rPr>
                <w:rFonts w:cstheme="minorHAnsi"/>
                <w:b/>
                <w:sz w:val="24"/>
                <w:szCs w:val="24"/>
              </w:rPr>
              <w:t>Adding interest / formality to your work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Resulta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oportuno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mencionar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It is worth mentioning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En ese mismo sentido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In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that</w:t>
            </w:r>
            <w:proofErr w:type="spellEnd"/>
            <w:r w:rsidRPr="00CE1C3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sz w:val="24"/>
                <w:szCs w:val="24"/>
                <w:lang w:val="es-ES"/>
              </w:rPr>
              <w:t>sense</w:t>
            </w:r>
            <w:proofErr w:type="spellEnd"/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Es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evidente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entonces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It is obvious, then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Según se ha citado / mencionado / visto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As it’s been said / mentioned / seen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Se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observa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claramente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We can clearly see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Como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ya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he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explicado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As I have already explained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Como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ya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he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aclarado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As I have already made clear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Tal y como he mencionado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As I have already mentioned (more formal)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Debido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todo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esto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For all of these reasons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 xml:space="preserve">A mi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</w:rPr>
              <w:t>juicio</w:t>
            </w:r>
            <w:proofErr w:type="spellEnd"/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To my judgment (In my opinion)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Desde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my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 punto de vista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From my point of view</w:t>
            </w:r>
          </w:p>
        </w:tc>
      </w:tr>
      <w:tr w:rsidR="00CE1C30" w:rsidRPr="00CE1C30" w:rsidTr="001A3CA0"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Tal y como yo lo veo</w:t>
            </w:r>
          </w:p>
        </w:tc>
        <w:tc>
          <w:tcPr>
            <w:tcW w:w="5228" w:type="dxa"/>
          </w:tcPr>
          <w:p w:rsidR="00CE1C30" w:rsidRPr="00CE1C30" w:rsidRDefault="00CE1C3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sz w:val="24"/>
                <w:szCs w:val="24"/>
              </w:rPr>
              <w:t>The way I see it</w:t>
            </w:r>
          </w:p>
        </w:tc>
      </w:tr>
      <w:tr w:rsidR="001A3CA0" w:rsidRPr="00CE1C30" w:rsidTr="001A3CA0">
        <w:tc>
          <w:tcPr>
            <w:tcW w:w="10456" w:type="dxa"/>
            <w:gridSpan w:val="2"/>
            <w:shd w:val="clear" w:color="auto" w:fill="E7E6E6" w:themeFill="background2"/>
          </w:tcPr>
          <w:p w:rsidR="001A3CA0" w:rsidRPr="00CE1C30" w:rsidRDefault="001A3CA0" w:rsidP="00CE1C30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>Paraphrasing</w:t>
            </w:r>
          </w:p>
        </w:tc>
      </w:tr>
      <w:tr w:rsidR="00710EC2" w:rsidRPr="00710EC2" w:rsidTr="001A3CA0">
        <w:tc>
          <w:tcPr>
            <w:tcW w:w="5228" w:type="dxa"/>
          </w:tcPr>
          <w:p w:rsidR="00710EC2" w:rsidRPr="00710EC2" w:rsidRDefault="00710EC2" w:rsidP="00710EC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10EC2">
              <w:rPr>
                <w:rFonts w:cstheme="minorHAnsi"/>
                <w:b/>
                <w:sz w:val="24"/>
                <w:szCs w:val="24"/>
              </w:rPr>
              <w:t>Es</w:t>
            </w:r>
            <w:proofErr w:type="spellEnd"/>
            <w:r w:rsidRPr="00710EC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10EC2">
              <w:rPr>
                <w:rFonts w:cstheme="minorHAnsi"/>
                <w:b/>
                <w:sz w:val="24"/>
                <w:szCs w:val="24"/>
              </w:rPr>
              <w:t>decir</w:t>
            </w:r>
            <w:proofErr w:type="spellEnd"/>
          </w:p>
        </w:tc>
        <w:tc>
          <w:tcPr>
            <w:tcW w:w="5228" w:type="dxa"/>
          </w:tcPr>
          <w:p w:rsidR="00710EC2" w:rsidRPr="00710EC2" w:rsidRDefault="00710EC2" w:rsidP="00710EC2">
            <w:pPr>
              <w:rPr>
                <w:rFonts w:cstheme="minorHAnsi"/>
                <w:sz w:val="24"/>
                <w:szCs w:val="24"/>
              </w:rPr>
            </w:pPr>
            <w:r w:rsidRPr="00710EC2">
              <w:rPr>
                <w:rFonts w:cstheme="minorHAnsi"/>
                <w:sz w:val="24"/>
                <w:szCs w:val="24"/>
              </w:rPr>
              <w:t>That is to say</w:t>
            </w:r>
          </w:p>
        </w:tc>
      </w:tr>
      <w:tr w:rsidR="00710EC2" w:rsidRPr="00710EC2" w:rsidTr="001A3CA0">
        <w:tc>
          <w:tcPr>
            <w:tcW w:w="5228" w:type="dxa"/>
          </w:tcPr>
          <w:p w:rsidR="00710EC2" w:rsidRPr="00710EC2" w:rsidRDefault="00710EC2" w:rsidP="00710EC2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10EC2">
              <w:rPr>
                <w:rFonts w:cstheme="minorHAnsi"/>
                <w:b/>
                <w:sz w:val="24"/>
                <w:szCs w:val="24"/>
              </w:rPr>
              <w:t>En</w:t>
            </w:r>
            <w:proofErr w:type="spellEnd"/>
            <w:r w:rsidRPr="00710EC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10EC2">
              <w:rPr>
                <w:rFonts w:cstheme="minorHAnsi"/>
                <w:b/>
                <w:sz w:val="24"/>
                <w:szCs w:val="24"/>
              </w:rPr>
              <w:t>otras</w:t>
            </w:r>
            <w:proofErr w:type="spellEnd"/>
            <w:r w:rsidRPr="00710EC2">
              <w:rPr>
                <w:rFonts w:cstheme="minorHAnsi"/>
                <w:b/>
                <w:sz w:val="24"/>
                <w:szCs w:val="24"/>
              </w:rPr>
              <w:t xml:space="preserve"> palabras</w:t>
            </w:r>
          </w:p>
        </w:tc>
        <w:tc>
          <w:tcPr>
            <w:tcW w:w="5228" w:type="dxa"/>
          </w:tcPr>
          <w:p w:rsidR="00710EC2" w:rsidRPr="00710EC2" w:rsidRDefault="00710EC2" w:rsidP="00710EC2">
            <w:pPr>
              <w:rPr>
                <w:rFonts w:cstheme="minorHAnsi"/>
                <w:sz w:val="24"/>
                <w:szCs w:val="24"/>
              </w:rPr>
            </w:pPr>
            <w:r w:rsidRPr="00710EC2">
              <w:rPr>
                <w:rFonts w:cstheme="minorHAnsi"/>
                <w:sz w:val="24"/>
                <w:szCs w:val="24"/>
              </w:rPr>
              <w:t>In other words</w:t>
            </w:r>
          </w:p>
        </w:tc>
      </w:tr>
      <w:tr w:rsidR="00710EC2" w:rsidRPr="00710EC2" w:rsidTr="001A3CA0">
        <w:tc>
          <w:tcPr>
            <w:tcW w:w="5228" w:type="dxa"/>
          </w:tcPr>
          <w:p w:rsidR="00710EC2" w:rsidRPr="00710EC2" w:rsidRDefault="00710EC2" w:rsidP="00710EC2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710EC2">
              <w:rPr>
                <w:rFonts w:cstheme="minorHAnsi"/>
                <w:b/>
                <w:sz w:val="24"/>
                <w:szCs w:val="24"/>
                <w:lang w:val="es-ES"/>
              </w:rPr>
              <w:t>o lo que es lo mismo</w:t>
            </w:r>
          </w:p>
        </w:tc>
        <w:tc>
          <w:tcPr>
            <w:tcW w:w="5228" w:type="dxa"/>
          </w:tcPr>
          <w:p w:rsidR="00710EC2" w:rsidRPr="00710EC2" w:rsidRDefault="00710EC2" w:rsidP="00710EC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710EC2">
              <w:rPr>
                <w:rFonts w:cstheme="minorHAnsi"/>
                <w:sz w:val="24"/>
                <w:szCs w:val="24"/>
              </w:rPr>
              <w:t>which</w:t>
            </w:r>
            <w:proofErr w:type="gramEnd"/>
            <w:r w:rsidRPr="00710EC2">
              <w:rPr>
                <w:rFonts w:cstheme="minorHAnsi"/>
                <w:sz w:val="24"/>
                <w:szCs w:val="24"/>
              </w:rPr>
              <w:t xml:space="preserve"> is the same as saying…</w:t>
            </w:r>
          </w:p>
        </w:tc>
      </w:tr>
      <w:tr w:rsidR="001A3CA0" w:rsidRPr="00710EC2" w:rsidTr="001A3CA0">
        <w:tc>
          <w:tcPr>
            <w:tcW w:w="10456" w:type="dxa"/>
            <w:gridSpan w:val="2"/>
            <w:shd w:val="clear" w:color="auto" w:fill="E7E6E6" w:themeFill="background2"/>
          </w:tcPr>
          <w:p w:rsidR="001A3CA0" w:rsidRPr="00710EC2" w:rsidRDefault="001A3CA0" w:rsidP="00710EC2">
            <w:pPr>
              <w:rPr>
                <w:rFonts w:cstheme="minorHAnsi"/>
                <w:sz w:val="24"/>
                <w:szCs w:val="24"/>
              </w:rPr>
            </w:pPr>
            <w:r w:rsidRPr="00CE1C30">
              <w:rPr>
                <w:rFonts w:cstheme="minorHAnsi"/>
                <w:b/>
                <w:sz w:val="24"/>
                <w:szCs w:val="24"/>
              </w:rPr>
              <w:t>Expressing an opinion</w:t>
            </w:r>
          </w:p>
        </w:tc>
      </w:tr>
      <w:tr w:rsidR="00BD6A80" w:rsidRPr="001A3CA0" w:rsidTr="001A3CA0">
        <w:tc>
          <w:tcPr>
            <w:tcW w:w="5228" w:type="dxa"/>
          </w:tcPr>
          <w:p w:rsidR="00BD6A80" w:rsidRPr="00BD6A80" w:rsidRDefault="00BD6A80" w:rsidP="00BD6A80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BD6A80">
              <w:rPr>
                <w:rFonts w:cstheme="minorHAnsi"/>
                <w:b/>
                <w:sz w:val="24"/>
                <w:szCs w:val="24"/>
                <w:lang w:val="es-ES"/>
              </w:rPr>
              <w:t>Imagino que ...</w:t>
            </w:r>
          </w:p>
        </w:tc>
        <w:tc>
          <w:tcPr>
            <w:tcW w:w="5228" w:type="dxa"/>
          </w:tcPr>
          <w:p w:rsidR="00BD6A80" w:rsidRPr="001A3CA0" w:rsidRDefault="00BD6A80" w:rsidP="00F11D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imagine that</w:t>
            </w:r>
          </w:p>
        </w:tc>
      </w:tr>
      <w:tr w:rsidR="00BD6A80" w:rsidRPr="001A3CA0" w:rsidTr="001A3CA0">
        <w:tc>
          <w:tcPr>
            <w:tcW w:w="5228" w:type="dxa"/>
          </w:tcPr>
          <w:p w:rsidR="00BD6A80" w:rsidRPr="00BD6A80" w:rsidRDefault="00BD6A80" w:rsidP="00BD6A80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BD6A80">
              <w:rPr>
                <w:rFonts w:cstheme="minorHAnsi"/>
                <w:b/>
                <w:sz w:val="24"/>
                <w:szCs w:val="24"/>
                <w:lang w:val="es-ES"/>
              </w:rPr>
              <w:t>Puedo imaginar que … (+</w:t>
            </w:r>
            <w:proofErr w:type="spellStart"/>
            <w:r w:rsidRPr="00BD6A80">
              <w:rPr>
                <w:rFonts w:cstheme="minorHAnsi"/>
                <w:b/>
                <w:sz w:val="24"/>
                <w:szCs w:val="24"/>
                <w:lang w:val="es-ES"/>
              </w:rPr>
              <w:t>subjunctive</w:t>
            </w:r>
            <w:proofErr w:type="spellEnd"/>
            <w:r w:rsidRPr="00BD6A80">
              <w:rPr>
                <w:rFonts w:cstheme="minorHAnsi"/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5228" w:type="dxa"/>
          </w:tcPr>
          <w:p w:rsidR="00BD6A80" w:rsidRPr="001A3CA0" w:rsidRDefault="00BD6A80" w:rsidP="00F11D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imagine that</w:t>
            </w:r>
          </w:p>
        </w:tc>
      </w:tr>
      <w:tr w:rsidR="00BD6A80" w:rsidRPr="001A3CA0" w:rsidTr="001A3CA0">
        <w:tc>
          <w:tcPr>
            <w:tcW w:w="5228" w:type="dxa"/>
          </w:tcPr>
          <w:p w:rsidR="00BD6A80" w:rsidRPr="00BD6A80" w:rsidRDefault="00BD6A80" w:rsidP="00BD6A80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BD6A80">
              <w:rPr>
                <w:rFonts w:cstheme="minorHAnsi"/>
                <w:b/>
                <w:sz w:val="24"/>
                <w:szCs w:val="24"/>
                <w:lang w:val="es-ES"/>
              </w:rPr>
              <w:t>Puedo entender que ... (+</w:t>
            </w:r>
            <w:proofErr w:type="spellStart"/>
            <w:r w:rsidRPr="00BD6A80">
              <w:rPr>
                <w:rFonts w:cstheme="minorHAnsi"/>
                <w:b/>
                <w:sz w:val="24"/>
                <w:szCs w:val="24"/>
                <w:lang w:val="es-ES"/>
              </w:rPr>
              <w:t>subjunctive</w:t>
            </w:r>
            <w:proofErr w:type="spellEnd"/>
            <w:r w:rsidRPr="00BD6A80">
              <w:rPr>
                <w:rFonts w:cstheme="minorHAnsi"/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5228" w:type="dxa"/>
          </w:tcPr>
          <w:p w:rsidR="00BD6A80" w:rsidRPr="001A3CA0" w:rsidRDefault="00BD6A80" w:rsidP="00F11D6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can understand that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No podría estar más de acuerdo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I couldn’t agree more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Imagino que ...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I imagine that…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lastRenderedPageBreak/>
              <w:t>Puedo imaginar que … (+</w:t>
            </w:r>
            <w:proofErr w:type="spellStart"/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subjunctive</w:t>
            </w:r>
            <w:proofErr w:type="spellEnd"/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I can imagine that 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Puedo entender que ... (+</w:t>
            </w:r>
            <w:proofErr w:type="spellStart"/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subjunctive</w:t>
            </w:r>
            <w:proofErr w:type="spellEnd"/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)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I can understand that…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Está claro que…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It’s clear that…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Es obvio que…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A3CA0">
              <w:rPr>
                <w:rFonts w:cstheme="minorHAnsi"/>
                <w:sz w:val="24"/>
                <w:szCs w:val="24"/>
              </w:rPr>
              <w:t>it’s</w:t>
            </w:r>
            <w:proofErr w:type="gramEnd"/>
            <w:r w:rsidRPr="001A3CA0">
              <w:rPr>
                <w:rFonts w:cstheme="minorHAnsi"/>
                <w:sz w:val="24"/>
                <w:szCs w:val="24"/>
              </w:rPr>
              <w:t xml:space="preserve"> obvious that…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No es difícil de entender que…</w:t>
            </w: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ab/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It’s not difficult to understand that…</w:t>
            </w:r>
          </w:p>
        </w:tc>
      </w:tr>
      <w:tr w:rsidR="001A3CA0" w:rsidRPr="001A3CA0" w:rsidTr="001A3CA0">
        <w:tc>
          <w:tcPr>
            <w:tcW w:w="10456" w:type="dxa"/>
            <w:gridSpan w:val="2"/>
            <w:shd w:val="clear" w:color="auto" w:fill="E7E6E6" w:themeFill="background2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Giving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reasons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 xml:space="preserve">/ 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examples</w:t>
            </w:r>
            <w:proofErr w:type="spellEnd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/</w:t>
            </w:r>
            <w:proofErr w:type="spellStart"/>
            <w:r w:rsidRPr="00CE1C30">
              <w:rPr>
                <w:rFonts w:cstheme="minorHAnsi"/>
                <w:b/>
                <w:sz w:val="24"/>
                <w:szCs w:val="24"/>
                <w:lang w:val="es-ES"/>
              </w:rPr>
              <w:t>clarifying</w:t>
            </w:r>
            <w:proofErr w:type="spellEnd"/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La razón de eso es que...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the reason for that is 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Hay muchas razones por las que...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there are a number of reasons why 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Hay muchos motivos por los que…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there are a number of reasons why 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Que sirva como ejemplo...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to give an example 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Depende de…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it depends on …</w:t>
            </w:r>
          </w:p>
        </w:tc>
      </w:tr>
      <w:tr w:rsidR="001A3CA0" w:rsidRPr="001A3CA0" w:rsidTr="001A3CA0">
        <w:tc>
          <w:tcPr>
            <w:tcW w:w="10456" w:type="dxa"/>
            <w:gridSpan w:val="2"/>
            <w:shd w:val="clear" w:color="auto" w:fill="E7E6E6" w:themeFill="background2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lang w:val="es-ES"/>
              </w:rPr>
              <w:t>Stating</w:t>
            </w:r>
            <w:proofErr w:type="spellEnd"/>
            <w:r>
              <w:rPr>
                <w:rFonts w:cstheme="minorHAnsi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  <w:lang w:val="es-ES"/>
              </w:rPr>
              <w:t>facts</w:t>
            </w:r>
            <w:proofErr w:type="spellEnd"/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 xml:space="preserve">Las estadísticas muestran que... 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1A3CA0">
              <w:rPr>
                <w:rFonts w:cstheme="minorHAnsi"/>
                <w:sz w:val="24"/>
                <w:szCs w:val="24"/>
              </w:rPr>
              <w:t>the</w:t>
            </w:r>
            <w:proofErr w:type="gramEnd"/>
            <w:r w:rsidRPr="001A3CA0">
              <w:rPr>
                <w:rFonts w:cstheme="minorHAnsi"/>
                <w:sz w:val="24"/>
                <w:szCs w:val="24"/>
              </w:rPr>
              <w:t xml:space="preserve"> statistics show that ….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El film está basado en...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the film is based on 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1A3CA0">
              <w:rPr>
                <w:rFonts w:cstheme="minorHAnsi"/>
                <w:b/>
                <w:sz w:val="24"/>
                <w:szCs w:val="24"/>
                <w:lang w:val="es-ES"/>
              </w:rPr>
              <w:t>El libro cuenta la historia de…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</w:rPr>
            </w:pPr>
            <w:r w:rsidRPr="001A3CA0">
              <w:rPr>
                <w:rFonts w:cstheme="minorHAnsi"/>
                <w:sz w:val="24"/>
                <w:szCs w:val="24"/>
              </w:rPr>
              <w:t>the book tells the story of …</w:t>
            </w:r>
          </w:p>
        </w:tc>
      </w:tr>
      <w:tr w:rsidR="001A3CA0" w:rsidRPr="001A3CA0" w:rsidTr="001A3CA0"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A3CA0">
              <w:rPr>
                <w:rFonts w:cstheme="minorHAnsi"/>
                <w:b/>
                <w:sz w:val="24"/>
                <w:szCs w:val="24"/>
              </w:rPr>
              <w:t>Trata</w:t>
            </w:r>
            <w:proofErr w:type="spellEnd"/>
            <w:r w:rsidRPr="001A3CA0">
              <w:rPr>
                <w:rFonts w:cstheme="minorHAnsi"/>
                <w:b/>
                <w:sz w:val="24"/>
                <w:szCs w:val="24"/>
              </w:rPr>
              <w:t xml:space="preserve"> de…</w:t>
            </w:r>
          </w:p>
        </w:tc>
        <w:tc>
          <w:tcPr>
            <w:tcW w:w="5228" w:type="dxa"/>
          </w:tcPr>
          <w:p w:rsidR="001A3CA0" w:rsidRPr="001A3CA0" w:rsidRDefault="001A3CA0" w:rsidP="00F11D67">
            <w:pPr>
              <w:rPr>
                <w:rFonts w:cstheme="minorHAnsi"/>
                <w:sz w:val="24"/>
                <w:szCs w:val="24"/>
                <w:lang w:val="es-ES"/>
              </w:rPr>
            </w:pPr>
            <w:proofErr w:type="spellStart"/>
            <w:r w:rsidRPr="001A3CA0">
              <w:rPr>
                <w:rFonts w:cstheme="minorHAnsi"/>
                <w:sz w:val="24"/>
                <w:szCs w:val="24"/>
                <w:lang w:val="es-ES"/>
              </w:rPr>
              <w:t>this</w:t>
            </w:r>
            <w:proofErr w:type="spellEnd"/>
            <w:r w:rsidRPr="001A3CA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A3CA0">
              <w:rPr>
                <w:rFonts w:cstheme="minorHAnsi"/>
                <w:sz w:val="24"/>
                <w:szCs w:val="24"/>
                <w:lang w:val="es-ES"/>
              </w:rPr>
              <w:t>is</w:t>
            </w:r>
            <w:proofErr w:type="spellEnd"/>
            <w:r w:rsidRPr="001A3CA0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1A3CA0">
              <w:rPr>
                <w:rFonts w:cstheme="minorHAnsi"/>
                <w:sz w:val="24"/>
                <w:szCs w:val="24"/>
                <w:lang w:val="es-ES"/>
              </w:rPr>
              <w:t>about</w:t>
            </w:r>
            <w:proofErr w:type="spellEnd"/>
          </w:p>
        </w:tc>
      </w:tr>
    </w:tbl>
    <w:p w:rsidR="00CE1C30" w:rsidRPr="00CE1C30" w:rsidRDefault="00CE1C30" w:rsidP="001A3CA0">
      <w:pPr>
        <w:spacing w:line="240" w:lineRule="auto"/>
        <w:rPr>
          <w:rFonts w:cstheme="minorHAnsi"/>
          <w:b/>
          <w:sz w:val="24"/>
          <w:szCs w:val="24"/>
        </w:rPr>
      </w:pPr>
      <w:r w:rsidRPr="00CE1C30">
        <w:rPr>
          <w:rFonts w:cstheme="minorHAnsi"/>
          <w:b/>
          <w:sz w:val="24"/>
          <w:szCs w:val="24"/>
        </w:rPr>
        <w:tab/>
      </w:r>
    </w:p>
    <w:p w:rsidR="00CE1C30" w:rsidRPr="00CE1C30" w:rsidRDefault="00CE1C30" w:rsidP="001A3CA0">
      <w:pPr>
        <w:spacing w:line="240" w:lineRule="auto"/>
        <w:rPr>
          <w:rFonts w:cstheme="minorHAnsi"/>
          <w:b/>
          <w:sz w:val="24"/>
          <w:szCs w:val="24"/>
        </w:rPr>
      </w:pPr>
    </w:p>
    <w:p w:rsidR="00CE1C30" w:rsidRDefault="00CE1C30" w:rsidP="009034E3">
      <w:pPr>
        <w:spacing w:line="360" w:lineRule="auto"/>
        <w:rPr>
          <w:rFonts w:cs="Arial"/>
          <w:b/>
          <w:sz w:val="32"/>
          <w:szCs w:val="36"/>
          <w:lang w:val="es-ES"/>
        </w:rPr>
      </w:pPr>
    </w:p>
    <w:p w:rsidR="00CE1C30" w:rsidRPr="00543C73" w:rsidRDefault="00CE1C30" w:rsidP="009034E3">
      <w:pPr>
        <w:spacing w:line="360" w:lineRule="auto"/>
        <w:rPr>
          <w:rFonts w:cs="Arial"/>
          <w:b/>
          <w:sz w:val="32"/>
          <w:szCs w:val="36"/>
          <w:lang w:val="es-ES"/>
        </w:rPr>
      </w:pPr>
    </w:p>
    <w:p w:rsidR="00A37A31" w:rsidRPr="009034E3" w:rsidRDefault="00A37A31" w:rsidP="00AA4CAE">
      <w:pPr>
        <w:tabs>
          <w:tab w:val="left" w:pos="4536"/>
          <w:tab w:val="left" w:pos="5035"/>
        </w:tabs>
        <w:spacing w:after="0"/>
        <w:rPr>
          <w:rFonts w:cs="Arial"/>
          <w:b/>
          <w:color w:val="808080" w:themeColor="background1" w:themeShade="80"/>
          <w:sz w:val="24"/>
          <w:szCs w:val="24"/>
          <w:lang w:val="es-ES"/>
        </w:rPr>
      </w:pPr>
    </w:p>
    <w:sectPr w:rsidR="00A37A31" w:rsidRPr="009034E3" w:rsidSect="00A23F48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34" w:rsidRDefault="006F0434" w:rsidP="00017B74">
      <w:pPr>
        <w:spacing w:after="0" w:line="240" w:lineRule="auto"/>
      </w:pPr>
      <w:r>
        <w:separator/>
      </w:r>
    </w:p>
  </w:endnote>
  <w:endnote w:type="continuationSeparator" w:id="0">
    <w:p w:rsidR="006F0434" w:rsidRDefault="006F0434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67" w:rsidRPr="00FB7D5A" w:rsidRDefault="00F11D67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34" w:rsidRDefault="006F0434" w:rsidP="00017B74">
      <w:pPr>
        <w:spacing w:after="0" w:line="240" w:lineRule="auto"/>
      </w:pPr>
      <w:r>
        <w:separator/>
      </w:r>
    </w:p>
  </w:footnote>
  <w:footnote w:type="continuationSeparator" w:id="0">
    <w:p w:rsidR="006F0434" w:rsidRDefault="006F0434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67" w:rsidRDefault="00F11D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15AB3"/>
    <w:multiLevelType w:val="multilevel"/>
    <w:tmpl w:val="7EC49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92B77D7"/>
    <w:multiLevelType w:val="hybridMultilevel"/>
    <w:tmpl w:val="6C44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7155"/>
    <w:multiLevelType w:val="hybridMultilevel"/>
    <w:tmpl w:val="2FA09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1692"/>
    <w:multiLevelType w:val="hybridMultilevel"/>
    <w:tmpl w:val="CDD85F2A"/>
    <w:lvl w:ilvl="0" w:tplc="1D30F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591C"/>
    <w:multiLevelType w:val="hybridMultilevel"/>
    <w:tmpl w:val="AE5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60E7A"/>
    <w:multiLevelType w:val="multilevel"/>
    <w:tmpl w:val="462ED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7C112C3"/>
    <w:multiLevelType w:val="hybridMultilevel"/>
    <w:tmpl w:val="E994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E579D5"/>
    <w:multiLevelType w:val="hybridMultilevel"/>
    <w:tmpl w:val="B532E162"/>
    <w:lvl w:ilvl="0" w:tplc="57167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BO" w:vendorID="64" w:dllVersion="131078" w:nlCheck="1" w:checkStyle="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01FC1"/>
    <w:rsid w:val="00017B74"/>
    <w:rsid w:val="00033966"/>
    <w:rsid w:val="0003729D"/>
    <w:rsid w:val="00055DD9"/>
    <w:rsid w:val="000704B6"/>
    <w:rsid w:val="00073E96"/>
    <w:rsid w:val="0007415F"/>
    <w:rsid w:val="00090FBA"/>
    <w:rsid w:val="000A5A7D"/>
    <w:rsid w:val="000A74D3"/>
    <w:rsid w:val="000C11C8"/>
    <w:rsid w:val="000D5A07"/>
    <w:rsid w:val="0014532A"/>
    <w:rsid w:val="00160BDE"/>
    <w:rsid w:val="00196437"/>
    <w:rsid w:val="001A3CA0"/>
    <w:rsid w:val="001A780F"/>
    <w:rsid w:val="001C3B8F"/>
    <w:rsid w:val="001C6F71"/>
    <w:rsid w:val="00270464"/>
    <w:rsid w:val="002A5FD2"/>
    <w:rsid w:val="002B0167"/>
    <w:rsid w:val="002C1778"/>
    <w:rsid w:val="003375C0"/>
    <w:rsid w:val="00372611"/>
    <w:rsid w:val="00376235"/>
    <w:rsid w:val="003A613F"/>
    <w:rsid w:val="003E6B6F"/>
    <w:rsid w:val="003F1AF5"/>
    <w:rsid w:val="004214C6"/>
    <w:rsid w:val="00440E6C"/>
    <w:rsid w:val="00487E07"/>
    <w:rsid w:val="004C75EF"/>
    <w:rsid w:val="005018D0"/>
    <w:rsid w:val="00513B4C"/>
    <w:rsid w:val="00516CEF"/>
    <w:rsid w:val="00543C73"/>
    <w:rsid w:val="00563C5A"/>
    <w:rsid w:val="00593356"/>
    <w:rsid w:val="005D6F1F"/>
    <w:rsid w:val="005D7948"/>
    <w:rsid w:val="005F4E99"/>
    <w:rsid w:val="006125D5"/>
    <w:rsid w:val="006334A8"/>
    <w:rsid w:val="006856BE"/>
    <w:rsid w:val="006D6294"/>
    <w:rsid w:val="006E39F6"/>
    <w:rsid w:val="006F0434"/>
    <w:rsid w:val="00710EC2"/>
    <w:rsid w:val="007146EF"/>
    <w:rsid w:val="007635DF"/>
    <w:rsid w:val="00764ABB"/>
    <w:rsid w:val="00791893"/>
    <w:rsid w:val="007E35B7"/>
    <w:rsid w:val="00811F13"/>
    <w:rsid w:val="00821AF9"/>
    <w:rsid w:val="0083335D"/>
    <w:rsid w:val="00833368"/>
    <w:rsid w:val="008438AB"/>
    <w:rsid w:val="00846721"/>
    <w:rsid w:val="00847F4E"/>
    <w:rsid w:val="008530EE"/>
    <w:rsid w:val="00867D25"/>
    <w:rsid w:val="008B1952"/>
    <w:rsid w:val="008C444D"/>
    <w:rsid w:val="008C4E06"/>
    <w:rsid w:val="008E39B4"/>
    <w:rsid w:val="008E7F14"/>
    <w:rsid w:val="008F23DD"/>
    <w:rsid w:val="008F2C46"/>
    <w:rsid w:val="008F3EAC"/>
    <w:rsid w:val="009034E3"/>
    <w:rsid w:val="0094060A"/>
    <w:rsid w:val="009465C8"/>
    <w:rsid w:val="00970DB4"/>
    <w:rsid w:val="009B3665"/>
    <w:rsid w:val="009C2806"/>
    <w:rsid w:val="009E45DE"/>
    <w:rsid w:val="009E675D"/>
    <w:rsid w:val="009F285C"/>
    <w:rsid w:val="00A23F48"/>
    <w:rsid w:val="00A314F1"/>
    <w:rsid w:val="00A37A31"/>
    <w:rsid w:val="00A952A8"/>
    <w:rsid w:val="00A96A00"/>
    <w:rsid w:val="00AA4CA1"/>
    <w:rsid w:val="00AA4CAE"/>
    <w:rsid w:val="00AF6B21"/>
    <w:rsid w:val="00B436F4"/>
    <w:rsid w:val="00B77ABD"/>
    <w:rsid w:val="00B8693D"/>
    <w:rsid w:val="00BA646E"/>
    <w:rsid w:val="00BD6A80"/>
    <w:rsid w:val="00C46560"/>
    <w:rsid w:val="00CA59AB"/>
    <w:rsid w:val="00CB5457"/>
    <w:rsid w:val="00CB54CC"/>
    <w:rsid w:val="00CE1C30"/>
    <w:rsid w:val="00CF6536"/>
    <w:rsid w:val="00D02817"/>
    <w:rsid w:val="00D226BE"/>
    <w:rsid w:val="00D2489B"/>
    <w:rsid w:val="00DA5D99"/>
    <w:rsid w:val="00DB0006"/>
    <w:rsid w:val="00DB5361"/>
    <w:rsid w:val="00DC23A5"/>
    <w:rsid w:val="00E4354F"/>
    <w:rsid w:val="00E5371A"/>
    <w:rsid w:val="00EE4273"/>
    <w:rsid w:val="00F0192D"/>
    <w:rsid w:val="00F11D67"/>
    <w:rsid w:val="00F43D58"/>
    <w:rsid w:val="00F9462E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5F7C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paragraph" w:styleId="Heading1">
    <w:name w:val="heading 1"/>
    <w:basedOn w:val="Normal"/>
    <w:next w:val="Normal"/>
    <w:link w:val="Heading1Char"/>
    <w:uiPriority w:val="9"/>
    <w:qFormat/>
    <w:rsid w:val="00C46560"/>
    <w:pPr>
      <w:keepNext/>
      <w:keepLines/>
      <w:spacing w:after="0" w:line="240" w:lineRule="auto"/>
      <w:outlineLvl w:val="0"/>
    </w:pPr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ext">
    <w:name w:val="Text"/>
    <w:qFormat/>
    <w:rsid w:val="00160BDE"/>
    <w:pPr>
      <w:spacing w:before="80" w:after="60" w:line="240" w:lineRule="atLeast"/>
    </w:pPr>
    <w:rPr>
      <w:rFonts w:ascii="Arial" w:eastAsia="Verdana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560"/>
    <w:rPr>
      <w:rFonts w:ascii="Arial" w:eastAsia="Times New Roman" w:hAnsi="Arial" w:cs="Times New Roman"/>
      <w:b/>
      <w:bCs/>
      <w:color w:val="5E5C5C"/>
      <w:sz w:val="40"/>
      <w:szCs w:val="28"/>
      <w:lang w:val="x-none"/>
    </w:rPr>
  </w:style>
  <w:style w:type="character" w:customStyle="1" w:styleId="Englishchr">
    <w:name w:val="English chr"/>
    <w:rsid w:val="00AA4CAE"/>
    <w:rPr>
      <w:b/>
      <w:i/>
    </w:rPr>
  </w:style>
  <w:style w:type="paragraph" w:customStyle="1" w:styleId="Ahead">
    <w:name w:val="A head"/>
    <w:next w:val="Normal"/>
    <w:rsid w:val="00196437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character" w:customStyle="1" w:styleId="BookTitleChr">
    <w:name w:val="BookTitle Chr"/>
    <w:basedOn w:val="DefaultParagraphFont"/>
    <w:rsid w:val="00196437"/>
    <w:rPr>
      <w:sz w:val="22"/>
      <w:szCs w:val="22"/>
    </w:rPr>
  </w:style>
  <w:style w:type="table" w:styleId="TableGrid">
    <w:name w:val="Table Grid"/>
    <w:basedOn w:val="TableNormal"/>
    <w:uiPriority w:val="39"/>
    <w:rsid w:val="00A37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istoriaespana.es/edad-contemporanea/guerra-civil-espanol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05_tghbhlfM&amp;t=339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erboodle.com/app/courses/28948/modules/Resources/content/1833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8-G8pKiuG8Q" TargetMode="External"/><Relationship Id="rId5" Type="http://schemas.openxmlformats.org/officeDocument/2006/relationships/styles" Target="styles.xml"/><Relationship Id="rId15" Type="http://schemas.openxmlformats.org/officeDocument/2006/relationships/hyperlink" Target="https://filestore2.aqa.org.uk/resources/spanish/AQA-76912-ET.PDF" TargetMode="External"/><Relationship Id="rId10" Type="http://schemas.openxmlformats.org/officeDocument/2006/relationships/hyperlink" Target="https://www.youtube.com/watch?v=zbT7tLGi5D8&amp;t=3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panishandumbrellas.com/a-level-el-laberinto-del-fauno-violenc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1" ma:contentTypeDescription="Create a new document." ma:contentTypeScope="" ma:versionID="d731fe1ad661cafc0e681ccd0d503769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ffd77d9ece51178ba942b3400ed52b0c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CAD4C-3A43-401E-9386-8840BAA606A4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CShephard</cp:lastModifiedBy>
  <cp:revision>10</cp:revision>
  <dcterms:created xsi:type="dcterms:W3CDTF">2022-06-28T09:58:00Z</dcterms:created>
  <dcterms:modified xsi:type="dcterms:W3CDTF">2022-06-28T12:51:00Z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